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spacing w:before="0" w:after="0"/>
        <w:jc w:val="right"/>
      </w:pPr>
      <w:r>
        <w:rPr>
          <w:rFonts w:ascii="Times New Roman" w:eastAsia="Times New Roman" w:hAnsi="Times New Roman" w:cs="Times New Roman"/>
        </w:rPr>
        <w:t>д</w:t>
      </w:r>
      <w:r>
        <w:rPr>
          <w:rFonts w:ascii="Times New Roman" w:eastAsia="Times New Roman" w:hAnsi="Times New Roman" w:cs="Times New Roman"/>
        </w:rPr>
        <w:t xml:space="preserve">ело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5-</w:t>
      </w:r>
      <w:r>
        <w:rPr>
          <w:rFonts w:ascii="Times New Roman" w:eastAsia="Times New Roman" w:hAnsi="Times New Roman" w:cs="Times New Roman"/>
        </w:rPr>
        <w:t>566</w:t>
      </w:r>
      <w:r>
        <w:rPr>
          <w:rFonts w:ascii="Times New Roman" w:eastAsia="Times New Roman" w:hAnsi="Times New Roman" w:cs="Times New Roman"/>
        </w:rPr>
        <w:t>-2806</w:t>
      </w:r>
      <w:r>
        <w:rPr>
          <w:rFonts w:ascii="Times New Roman" w:eastAsia="Times New Roman" w:hAnsi="Times New Roman" w:cs="Times New Roman"/>
        </w:rPr>
        <w:t>/2025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ПОСТАНОВЛЕНИЕ</w:t>
      </w: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>о назначении административного наказания</w:t>
      </w:r>
    </w:p>
    <w:p>
      <w:pPr>
        <w:spacing w:before="0" w:after="0"/>
        <w:jc w:val="both"/>
      </w:pPr>
    </w:p>
    <w:tbl>
      <w:tblPr>
        <w:tblInd w:w="113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4691"/>
        <w:gridCol w:w="4885"/>
      </w:tblGrid>
      <w:tr>
        <w:tblPrEx>
          <w:tblInd w:w="113" w:type="dxa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860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jc w:val="both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Style w:val="cat-Addressgrp-0rplc-0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адрес</w:t>
            </w:r>
          </w:p>
        </w:tc>
        <w:tc>
          <w:tcPr>
            <w:tcW w:w="4854" w:type="dxa"/>
            <w:noWrap w:val="0"/>
            <w:tcMar>
              <w:top w:w="5" w:type="dxa"/>
              <w:left w:w="113" w:type="dxa"/>
              <w:bottom w:w="5" w:type="dxa"/>
              <w:right w:w="113" w:type="dxa"/>
            </w:tcMar>
            <w:vAlign w:val="top"/>
            <w:hideMark/>
          </w:tcPr>
          <w:p>
            <w:pPr>
              <w:spacing w:before="0" w:after="0" w:line="252" w:lineRule="auto"/>
              <w:ind w:left="2296"/>
              <w:jc w:val="center"/>
              <w:rPr>
                <w:b w:val="0"/>
                <w:bCs w:val="0"/>
                <w:i w:val="0"/>
                <w:iCs w:val="0"/>
                <w:smallCaps w:val="0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 xml:space="preserve">    </w:t>
            </w:r>
            <w:r>
              <w:rPr>
                <w:rStyle w:val="cat-Dategrp-6rplc-1"/>
                <w:rFonts w:ascii="Times New Roman" w:eastAsia="Times New Roman" w:hAnsi="Times New Roman" w:cs="Times New Roman"/>
                <w:b w:val="0"/>
                <w:bCs w:val="0"/>
                <w:i w:val="0"/>
                <w:iCs w:val="0"/>
                <w:smallCaps w:val="0"/>
                <w:color w:val="000000"/>
              </w:rPr>
              <w:t>дата</w:t>
            </w:r>
          </w:p>
        </w:tc>
      </w:tr>
    </w:tbl>
    <w:p>
      <w:pPr>
        <w:spacing w:before="0" w:after="0"/>
        <w:ind w:firstLine="720"/>
        <w:jc w:val="both"/>
      </w:pP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>Исполняющий обязанности мирового судьи судебного участка №6 Ханты-Мансийского судебного района -м</w:t>
      </w:r>
      <w:r>
        <w:rPr>
          <w:rFonts w:ascii="Times New Roman" w:eastAsia="Times New Roman" w:hAnsi="Times New Roman" w:cs="Times New Roman"/>
        </w:rPr>
        <w:t xml:space="preserve">ировой судья судебного участка №3 Ханты-Мансийского судебного района </w:t>
      </w:r>
      <w:r>
        <w:rPr>
          <w:rStyle w:val="cat-Addressgrp-1rplc-2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- </w:t>
      </w:r>
      <w:r>
        <w:rPr>
          <w:rStyle w:val="cat-Addressgrp-2rplc-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Style w:val="cat-FIOgrp-13rplc-4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20"/>
        <w:jc w:val="both"/>
      </w:pPr>
      <w:r>
        <w:rPr>
          <w:rFonts w:ascii="Times New Roman" w:eastAsia="Times New Roman" w:hAnsi="Times New Roman" w:cs="Times New Roman"/>
        </w:rPr>
        <w:t xml:space="preserve">рассмотрев в открытом судебном заседании дело об административном правонарушении, возбужденное по ч.1 ст.20.25 КоАП РФ в отношении </w:t>
      </w:r>
    </w:p>
    <w:p>
      <w:pPr>
        <w:spacing w:before="0" w:after="0"/>
        <w:ind w:firstLine="720"/>
        <w:jc w:val="both"/>
      </w:pPr>
      <w:r>
        <w:rPr>
          <w:rStyle w:val="cat-FIOgrp-14rplc-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Style w:val="cat-ExternalSystemDefinedgrp-26rplc-6"/>
          <w:rFonts w:ascii="Times New Roman" w:eastAsia="Times New Roman" w:hAnsi="Times New Roman" w:cs="Times New Roman"/>
        </w:rPr>
        <w:t>...</w:t>
      </w:r>
      <w:r>
        <w:rPr>
          <w:rStyle w:val="cat-PassportDatagrp-20rplc-7"/>
          <w:rFonts w:ascii="Times New Roman" w:eastAsia="Times New Roman" w:hAnsi="Times New Roman" w:cs="Times New Roman"/>
        </w:rPr>
        <w:t>паспортные данные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>зарегистрированного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3rplc-8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проживающего </w:t>
      </w:r>
      <w:r>
        <w:rPr>
          <w:rFonts w:ascii="Times New Roman" w:eastAsia="Times New Roman" w:hAnsi="Times New Roman" w:cs="Times New Roman"/>
        </w:rPr>
        <w:t xml:space="preserve">по адресу: </w:t>
      </w:r>
      <w:r>
        <w:rPr>
          <w:rStyle w:val="cat-Addressgrp-4rplc-9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неработающего (со слов), </w:t>
      </w:r>
      <w:r>
        <w:rPr>
          <w:rFonts w:ascii="Times New Roman" w:eastAsia="Times New Roman" w:hAnsi="Times New Roman" w:cs="Times New Roman"/>
        </w:rPr>
        <w:t xml:space="preserve">ранее </w:t>
      </w:r>
      <w:r>
        <w:rPr>
          <w:rFonts w:ascii="Times New Roman" w:eastAsia="Times New Roman" w:hAnsi="Times New Roman" w:cs="Times New Roman"/>
        </w:rPr>
        <w:t>привлекавшегося</w:t>
      </w:r>
      <w:r>
        <w:rPr>
          <w:rFonts w:ascii="Times New Roman" w:eastAsia="Times New Roman" w:hAnsi="Times New Roman" w:cs="Times New Roman"/>
        </w:rPr>
        <w:t xml:space="preserve"> к административной ответственности,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у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jc w:val="center"/>
      </w:pPr>
    </w:p>
    <w:p>
      <w:pPr>
        <w:spacing w:before="0" w:after="0"/>
        <w:ind w:firstLine="709"/>
        <w:jc w:val="both"/>
      </w:pPr>
      <w:r>
        <w:rPr>
          <w:rStyle w:val="cat-Dategrp-7rplc-10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</w:t>
      </w:r>
      <w:r>
        <w:rPr>
          <w:rStyle w:val="cat-Timegrp-21rplc-11"/>
          <w:rFonts w:ascii="Times New Roman" w:eastAsia="Times New Roman" w:hAnsi="Times New Roman" w:cs="Times New Roman"/>
        </w:rPr>
        <w:t>время</w:t>
      </w:r>
      <w:r>
        <w:rPr>
          <w:rFonts w:ascii="Times New Roman" w:eastAsia="Times New Roman" w:hAnsi="Times New Roman" w:cs="Times New Roman"/>
        </w:rPr>
        <w:t xml:space="preserve"> час. </w:t>
      </w:r>
      <w:r>
        <w:rPr>
          <w:rStyle w:val="cat-FIOgrp-15rplc-12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, находясь по месту жительства </w:t>
      </w:r>
      <w:r>
        <w:rPr>
          <w:rFonts w:ascii="Times New Roman" w:eastAsia="Times New Roman" w:hAnsi="Times New Roman" w:cs="Times New Roman"/>
        </w:rPr>
        <w:t>по адресу</w:t>
      </w:r>
      <w:r>
        <w:rPr>
          <w:rFonts w:ascii="Times New Roman" w:eastAsia="Times New Roman" w:hAnsi="Times New Roman" w:cs="Times New Roman"/>
        </w:rPr>
        <w:t xml:space="preserve">: </w:t>
      </w:r>
      <w:r>
        <w:rPr>
          <w:rStyle w:val="cat-Addressgrp-5rplc-1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>,</w:t>
      </w:r>
      <w:r>
        <w:rPr>
          <w:rFonts w:ascii="Times New Roman" w:eastAsia="Times New Roman" w:hAnsi="Times New Roman" w:cs="Times New Roman"/>
        </w:rPr>
        <w:t xml:space="preserve"> не уплатил в срок, предусмотренный ч.1 ст.32.2 КоАП РФ, административный штраф в размере </w:t>
      </w:r>
      <w:r>
        <w:rPr>
          <w:rStyle w:val="cat-Sumgrp-18rplc-14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, назначенный 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18810086230002077999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от </w:t>
      </w:r>
      <w:r>
        <w:rPr>
          <w:rStyle w:val="cat-Dategrp-8rplc-15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ст.12.12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Style w:val="cat-FIOgrp-15rplc-16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 судебное заседание не явился</w:t>
      </w:r>
      <w:r>
        <w:rPr>
          <w:rFonts w:ascii="Times New Roman" w:eastAsia="Times New Roman" w:hAnsi="Times New Roman" w:cs="Times New Roman"/>
        </w:rPr>
        <w:t>, о месте и врем</w:t>
      </w:r>
      <w:r>
        <w:rPr>
          <w:rFonts w:ascii="Times New Roman" w:eastAsia="Times New Roman" w:hAnsi="Times New Roman" w:cs="Times New Roman"/>
        </w:rPr>
        <w:t>е</w:t>
      </w:r>
      <w:r>
        <w:rPr>
          <w:rFonts w:ascii="Times New Roman" w:eastAsia="Times New Roman" w:hAnsi="Times New Roman" w:cs="Times New Roman"/>
        </w:rPr>
        <w:t>ни судебного заседания извещен</w:t>
      </w:r>
      <w:r>
        <w:rPr>
          <w:rFonts w:ascii="Times New Roman" w:eastAsia="Times New Roman" w:hAnsi="Times New Roman" w:cs="Times New Roman"/>
        </w:rPr>
        <w:t xml:space="preserve"> надлежащим образом, </w:t>
      </w:r>
      <w:r>
        <w:rPr>
          <w:rFonts w:ascii="Times New Roman" w:eastAsia="Times New Roman" w:hAnsi="Times New Roman" w:cs="Times New Roman"/>
        </w:rPr>
        <w:t>об отложении судебн</w:t>
      </w:r>
      <w:r>
        <w:rPr>
          <w:rFonts w:ascii="Times New Roman" w:eastAsia="Times New Roman" w:hAnsi="Times New Roman" w:cs="Times New Roman"/>
        </w:rPr>
        <w:t>ого заседания не ходатайствовал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Мировой судья, руководствуясь ч.2 ст.25.1 КоАП РФ, счел возможным рассмотреть дело об административном правонарушении в отсутствии </w:t>
      </w:r>
      <w:r>
        <w:rPr>
          <w:rStyle w:val="cat-FIOgrp-16rplc-17"/>
          <w:rFonts w:ascii="Times New Roman" w:eastAsia="Times New Roman" w:hAnsi="Times New Roman" w:cs="Times New Roman"/>
        </w:rPr>
        <w:t>фио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>зучив письменные материалы дела, мировой судья пришел к следующему.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Согласно п.1 ст.31.1 КоАП РФ постановление по делу об административном правонарушении вступает в законную силу после истечения срока, установленного для обжалования постановления по делу об административном правонарушении, если указанное постановление не было обжаловано или опротестовано.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силу ч.2 ст.31.2 КоАП РФ постановление по делу об административном </w:t>
      </w:r>
      <w:r>
        <w:rPr>
          <w:rFonts w:ascii="Times New Roman" w:eastAsia="Times New Roman" w:hAnsi="Times New Roman" w:cs="Times New Roman"/>
        </w:rPr>
        <w:t>правонарушении подлежит исполнению с момента его вступления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ind w:firstLine="709"/>
        <w:jc w:val="both"/>
      </w:pPr>
      <w:r>
        <w:rPr>
          <w:rStyle w:val="cat-Dategrp-8rplc-1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должностным лицом </w:t>
      </w:r>
      <w:r>
        <w:rPr>
          <w:rFonts w:ascii="Times New Roman" w:eastAsia="Times New Roman" w:hAnsi="Times New Roman" w:cs="Times New Roman"/>
        </w:rPr>
        <w:t>О</w:t>
      </w:r>
      <w:r>
        <w:rPr>
          <w:rStyle w:val="cat-ExternalSystemDefinedgrp-27rplc-19"/>
          <w:rFonts w:ascii="Times New Roman" w:eastAsia="Times New Roman" w:hAnsi="Times New Roman" w:cs="Times New Roman"/>
        </w:rPr>
        <w:t>...</w:t>
      </w:r>
      <w:r>
        <w:rPr>
          <w:rFonts w:ascii="Times New Roman" w:eastAsia="Times New Roman" w:hAnsi="Times New Roman" w:cs="Times New Roman"/>
        </w:rPr>
        <w:t xml:space="preserve"> МВД России «Ханты-Мансийский»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 отношении </w:t>
      </w:r>
      <w:r>
        <w:rPr>
          <w:rStyle w:val="cat-FIOgrp-16rplc-2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вынесено постановление </w:t>
      </w:r>
      <w:r>
        <w:rPr>
          <w:rFonts w:ascii="Times New Roman" w:eastAsia="Times New Roman" w:hAnsi="Times New Roman" w:cs="Times New Roman"/>
        </w:rPr>
        <w:t>по делу об административном правонарушении №</w:t>
      </w:r>
      <w:r>
        <w:rPr>
          <w:rFonts w:ascii="Times New Roman" w:eastAsia="Times New Roman" w:hAnsi="Times New Roman" w:cs="Times New Roman"/>
        </w:rPr>
        <w:t>18810086230002077999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за совершение правонарушения, предусмотренного </w:t>
      </w:r>
      <w:r>
        <w:rPr>
          <w:rFonts w:ascii="Times New Roman" w:eastAsia="Times New Roman" w:hAnsi="Times New Roman" w:cs="Times New Roman"/>
        </w:rPr>
        <w:t>ч.1 ст.12.12</w:t>
      </w:r>
      <w:r>
        <w:rPr>
          <w:rFonts w:ascii="Times New Roman" w:eastAsia="Times New Roman" w:hAnsi="Times New Roman" w:cs="Times New Roman"/>
        </w:rPr>
        <w:t xml:space="preserve"> КоАП РФ</w:t>
      </w:r>
      <w:r>
        <w:rPr>
          <w:rFonts w:ascii="Times New Roman" w:eastAsia="Times New Roman" w:hAnsi="Times New Roman" w:cs="Times New Roman"/>
        </w:rPr>
        <w:t xml:space="preserve"> с назначением наказания в виде штрафа </w:t>
      </w:r>
      <w:r>
        <w:rPr>
          <w:rStyle w:val="cat-Sumgrp-18rplc-21"/>
          <w:rFonts w:ascii="Times New Roman" w:eastAsia="Times New Roman" w:hAnsi="Times New Roman" w:cs="Times New Roman"/>
        </w:rPr>
        <w:t>сумма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В соответствии с ч.1 ст.32.2 КоАП РФ административный штраф должен быть </w:t>
      </w:r>
      <w:r>
        <w:rPr>
          <w:rFonts w:ascii="Times New Roman" w:eastAsia="Times New Roman" w:hAnsi="Times New Roman" w:cs="Times New Roman"/>
        </w:rPr>
        <w:t xml:space="preserve">уплачен лицом, привлеченным к административной ответственности, не позднее 60-ти </w:t>
      </w:r>
      <w:r>
        <w:rPr>
          <w:rFonts w:ascii="Times New Roman" w:eastAsia="Times New Roman" w:hAnsi="Times New Roman" w:cs="Times New Roman"/>
        </w:rPr>
        <w:t xml:space="preserve">дней со дня вступления постановления о наложении административного штрафа в законную </w:t>
      </w:r>
      <w:r>
        <w:rPr>
          <w:rFonts w:ascii="Times New Roman" w:eastAsia="Times New Roman" w:hAnsi="Times New Roman" w:cs="Times New Roman"/>
        </w:rPr>
        <w:t xml:space="preserve">силу либо со дня истечения срока отсрочки или срока рассрочки, предусмотренных статьей </w:t>
      </w:r>
      <w:r>
        <w:rPr>
          <w:rFonts w:ascii="Times New Roman" w:eastAsia="Times New Roman" w:hAnsi="Times New Roman" w:cs="Times New Roman"/>
        </w:rPr>
        <w:t>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18810086230002077999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2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вступило в законную силу </w:t>
      </w:r>
      <w:r>
        <w:rPr>
          <w:rStyle w:val="cat-Dategrp-9rplc-23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следовательно, штраф должен быть уплачен не позднее </w:t>
      </w:r>
      <w:r>
        <w:rPr>
          <w:rStyle w:val="cat-Dategrp-10rplc-24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Вместе с тем, штраф в установленный законом срок не уплачен, сведений о предоставлении отсрочки либо рассрочки по уплате административного штрафа, лицу, привлекаемому к административной ответственности, не имеется.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Виновность </w:t>
      </w:r>
      <w:r>
        <w:rPr>
          <w:rStyle w:val="cat-FIOgrp-15rplc-25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в неуплате штрафа в установленный законом срок, подтверждается исследованными судом материалами дела: протоколом об административном </w:t>
      </w:r>
      <w:r>
        <w:rPr>
          <w:rFonts w:ascii="Times New Roman" w:eastAsia="Times New Roman" w:hAnsi="Times New Roman" w:cs="Times New Roman"/>
        </w:rPr>
        <w:t xml:space="preserve">правонарушении </w:t>
      </w:r>
      <w:r>
        <w:rPr>
          <w:rFonts w:ascii="Times New Roman" w:eastAsia="Times New Roman" w:hAnsi="Times New Roman" w:cs="Times New Roman"/>
        </w:rPr>
        <w:t>серии 86хм №</w:t>
      </w:r>
      <w:r>
        <w:rPr>
          <w:rFonts w:ascii="Times New Roman" w:eastAsia="Times New Roman" w:hAnsi="Times New Roman" w:cs="Times New Roman"/>
        </w:rPr>
        <w:t xml:space="preserve">672782 от </w:t>
      </w:r>
      <w:r>
        <w:rPr>
          <w:rStyle w:val="cat-Dategrp-11rplc-26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; 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</w:rPr>
        <w:t>№</w:t>
      </w:r>
      <w:r>
        <w:rPr>
          <w:rFonts w:ascii="Times New Roman" w:eastAsia="Times New Roman" w:hAnsi="Times New Roman" w:cs="Times New Roman"/>
        </w:rPr>
        <w:t>18810086230002077999</w:t>
      </w:r>
      <w:r>
        <w:rPr>
          <w:rFonts w:ascii="Times New Roman" w:eastAsia="Times New Roman" w:hAnsi="Times New Roman" w:cs="Times New Roman"/>
        </w:rPr>
        <w:t xml:space="preserve"> от </w:t>
      </w:r>
      <w:r>
        <w:rPr>
          <w:rStyle w:val="cat-Dategrp-8rplc-27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</w:t>
      </w:r>
      <w:r>
        <w:rPr>
          <w:rFonts w:ascii="Times New Roman" w:eastAsia="Times New Roman" w:hAnsi="Times New Roman" w:cs="Times New Roman"/>
        </w:rPr>
        <w:t xml:space="preserve">копией выписки </w:t>
      </w:r>
      <w:r>
        <w:rPr>
          <w:rFonts w:ascii="Times New Roman" w:eastAsia="Times New Roman" w:hAnsi="Times New Roman" w:cs="Times New Roman"/>
        </w:rPr>
        <w:t xml:space="preserve">из ГИС ГМП по состоянию на </w:t>
      </w:r>
      <w:r>
        <w:rPr>
          <w:rStyle w:val="cat-Dategrp-12rplc-28"/>
          <w:rFonts w:ascii="Times New Roman" w:eastAsia="Times New Roman" w:hAnsi="Times New Roman" w:cs="Times New Roman"/>
        </w:rPr>
        <w:t>дата</w:t>
      </w:r>
      <w:r>
        <w:rPr>
          <w:rFonts w:ascii="Times New Roman" w:eastAsia="Times New Roman" w:hAnsi="Times New Roman" w:cs="Times New Roman"/>
        </w:rPr>
        <w:t xml:space="preserve">, согласно которой штраф </w:t>
      </w:r>
      <w:r>
        <w:rPr>
          <w:rFonts w:ascii="Times New Roman" w:eastAsia="Times New Roman" w:hAnsi="Times New Roman" w:cs="Times New Roman"/>
        </w:rPr>
        <w:t>не оплачен.</w:t>
      </w:r>
    </w:p>
    <w:p>
      <w:pPr>
        <w:spacing w:before="0" w:after="0"/>
        <w:ind w:firstLine="708"/>
        <w:jc w:val="both"/>
      </w:pPr>
      <w:r>
        <w:rPr>
          <w:rFonts w:ascii="Times New Roman" w:eastAsia="Times New Roman" w:hAnsi="Times New Roman" w:cs="Times New Roman"/>
        </w:rPr>
        <w:t xml:space="preserve">С учетом изложенного, мировой судья приходит к выводу о том, что вина </w:t>
      </w:r>
      <w:r>
        <w:rPr>
          <w:rStyle w:val="cat-FIOgrp-16rplc-2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 xml:space="preserve">по факту неуплаты штрафа в установленный законом срок нашла свое подтверждение.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Бездействие </w:t>
      </w:r>
      <w:r>
        <w:rPr>
          <w:rStyle w:val="cat-FIOgrp-15rplc-30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мировой судья квалифицирует по ч.1 ст.20.25 КоАП РФ – неуплата административного штрафа в срок, предусмотренный настоящим Кодексом.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Определяя вид и меру наказания лицу, в отношении которого ведется производство по делу об административном правонарушении, суд учитывает характер совершенного административного правонарушения, его личность и имущественное положение.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Смягчающих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и</w:t>
      </w:r>
      <w:r>
        <w:rPr>
          <w:rFonts w:ascii="Times New Roman" w:eastAsia="Times New Roman" w:hAnsi="Times New Roman" w:cs="Times New Roman"/>
        </w:rPr>
        <w:t xml:space="preserve"> отягчающих административную ответственность обстоятельств не установлено. 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На основании изложенного, руководствуясь ст.ст.23.1, 29.10 КоАП РФ, мировой судья</w:t>
      </w:r>
    </w:p>
    <w:p>
      <w:pPr>
        <w:spacing w:before="0" w:after="0"/>
        <w:jc w:val="center"/>
      </w:pPr>
    </w:p>
    <w:p>
      <w:pPr>
        <w:spacing w:before="0" w:after="0"/>
        <w:jc w:val="center"/>
      </w:pPr>
      <w:r>
        <w:rPr>
          <w:rFonts w:ascii="Times New Roman" w:eastAsia="Times New Roman" w:hAnsi="Times New Roman" w:cs="Times New Roman"/>
        </w:rPr>
        <w:t xml:space="preserve">п о с </w:t>
      </w:r>
      <w:r>
        <w:rPr>
          <w:rFonts w:ascii="Times New Roman" w:eastAsia="Times New Roman" w:hAnsi="Times New Roman" w:cs="Times New Roman"/>
        </w:rPr>
        <w:t>т</w:t>
      </w:r>
      <w:r>
        <w:rPr>
          <w:rFonts w:ascii="Times New Roman" w:eastAsia="Times New Roman" w:hAnsi="Times New Roman" w:cs="Times New Roman"/>
        </w:rPr>
        <w:t xml:space="preserve"> а н о в и л:</w:t>
      </w:r>
    </w:p>
    <w:p>
      <w:pPr>
        <w:spacing w:before="0" w:after="0"/>
        <w:ind w:firstLine="567"/>
        <w:jc w:val="both"/>
      </w:pP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признать </w:t>
      </w:r>
      <w:r>
        <w:rPr>
          <w:rStyle w:val="cat-FIOgrp-14rplc-31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виновным</w:t>
      </w:r>
      <w:r>
        <w:rPr>
          <w:rFonts w:ascii="Times New Roman" w:eastAsia="Times New Roman" w:hAnsi="Times New Roman" w:cs="Times New Roman"/>
        </w:rPr>
        <w:t xml:space="preserve"> в совершении административного правонарушения, предусмотренного ч.1 ст.20.25 </w:t>
      </w:r>
      <w:r>
        <w:rPr>
          <w:rFonts w:ascii="Times New Roman" w:eastAsia="Times New Roman" w:hAnsi="Times New Roman" w:cs="Times New Roman"/>
        </w:rPr>
        <w:t>КоАП РФ</w:t>
      </w:r>
      <w:r>
        <w:rPr>
          <w:rFonts w:ascii="Times New Roman" w:eastAsia="Times New Roman" w:hAnsi="Times New Roman" w:cs="Times New Roman"/>
        </w:rPr>
        <w:t>, и назначить ему</w:t>
      </w:r>
      <w:r>
        <w:rPr>
          <w:rFonts w:ascii="Times New Roman" w:eastAsia="Times New Roman" w:hAnsi="Times New Roman" w:cs="Times New Roman"/>
        </w:rPr>
        <w:t xml:space="preserve"> наказание в виде адми</w:t>
      </w:r>
      <w:r>
        <w:rPr>
          <w:rFonts w:ascii="Times New Roman" w:eastAsia="Times New Roman" w:hAnsi="Times New Roman" w:cs="Times New Roman"/>
        </w:rPr>
        <w:t xml:space="preserve">нистративного штрафа в размере </w:t>
      </w:r>
      <w:r>
        <w:rPr>
          <w:rStyle w:val="cat-Sumgrp-19rplc-32"/>
          <w:rFonts w:ascii="Times New Roman" w:eastAsia="Times New Roman" w:hAnsi="Times New Roman" w:cs="Times New Roman"/>
        </w:rPr>
        <w:t>сумма</w:t>
      </w:r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В соответствии с требованиями ч.1 ст.32.2 КоАП РФ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статьей 31.5 КоАП РФ.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части 1 ст. 32.2 КоАП РФ, судья, вынесший постановление, направляет в течение десяти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</w:t>
      </w:r>
      <w:r>
        <w:rPr>
          <w:rFonts w:ascii="Times New Roman" w:eastAsia="Times New Roman" w:hAnsi="Times New Roman" w:cs="Times New Roman"/>
          <w:b/>
          <w:bCs/>
        </w:rPr>
        <w:t xml:space="preserve"> </w:t>
      </w:r>
      <w:hyperlink r:id="rId4" w:history="1">
        <w:r>
          <w:rPr>
            <w:rFonts w:ascii="Times New Roman" w:eastAsia="Times New Roman" w:hAnsi="Times New Roman" w:cs="Times New Roman"/>
            <w:color w:val="0000EE"/>
          </w:rPr>
          <w:t>федеральным законодательством</w:t>
        </w:r>
      </w:hyperlink>
      <w:r>
        <w:rPr>
          <w:rFonts w:ascii="Times New Roman" w:eastAsia="Times New Roman" w:hAnsi="Times New Roman" w:cs="Times New Roman"/>
        </w:rPr>
        <w:t>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>Административный штраф подлежит уплате по следующим реквизитам.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Получатель штрафа: </w:t>
      </w:r>
      <w:r>
        <w:rPr>
          <w:rFonts w:ascii="Times New Roman" w:eastAsia="Times New Roman" w:hAnsi="Times New Roman" w:cs="Times New Roman"/>
        </w:rPr>
        <w:t>Департамент административного обеспечения Ханты-Мансийского автономного округа-Югры, л/с 04872D08080) Казначейский счет: 03100643000000018700 Банковский счет: 40102810245370000007 Бан</w:t>
      </w:r>
      <w:r>
        <w:rPr>
          <w:rFonts w:ascii="Times New Roman" w:eastAsia="Times New Roman" w:hAnsi="Times New Roman" w:cs="Times New Roman"/>
        </w:rPr>
        <w:t xml:space="preserve">к: РКЦ </w:t>
      </w:r>
      <w:r>
        <w:rPr>
          <w:rStyle w:val="cat-Addressgrp-0rplc-33"/>
          <w:rFonts w:ascii="Times New Roman" w:eastAsia="Times New Roman" w:hAnsi="Times New Roman" w:cs="Times New Roman"/>
        </w:rPr>
        <w:t>адрес</w:t>
      </w:r>
      <w:r>
        <w:rPr>
          <w:rFonts w:ascii="Times New Roman" w:eastAsia="Times New Roman" w:hAnsi="Times New Roman" w:cs="Times New Roman"/>
        </w:rPr>
        <w:t xml:space="preserve"> БИК </w:t>
      </w:r>
      <w:r>
        <w:rPr>
          <w:rStyle w:val="cat-PhoneNumbergrp-22rplc-34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ОКТМО </w:t>
      </w:r>
      <w:r>
        <w:rPr>
          <w:rStyle w:val="cat-PhoneNumbergrp-23rplc-35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ИНН </w:t>
      </w:r>
      <w:r>
        <w:rPr>
          <w:rStyle w:val="cat-PhoneNumbergrp-24rplc-36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КПП </w:t>
      </w:r>
      <w:r>
        <w:rPr>
          <w:rStyle w:val="cat-PhoneNumbergrp-25rplc-37"/>
          <w:rFonts w:ascii="Times New Roman" w:eastAsia="Times New Roman" w:hAnsi="Times New Roman" w:cs="Times New Roman"/>
        </w:rPr>
        <w:t>телефон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КБК 72011601203019000140</w:t>
      </w:r>
      <w:r>
        <w:rPr>
          <w:rFonts w:ascii="Times New Roman" w:eastAsia="Times New Roman" w:hAnsi="Times New Roman" w:cs="Times New Roman"/>
        </w:rPr>
        <w:t xml:space="preserve"> УИН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</w:rPr>
        <w:t>0412365400805005662520163</w:t>
      </w:r>
    </w:p>
    <w:p>
      <w:pPr>
        <w:spacing w:before="0" w:after="0"/>
        <w:ind w:firstLine="709"/>
        <w:jc w:val="both"/>
      </w:pPr>
      <w:r>
        <w:rPr>
          <w:rFonts w:ascii="Times New Roman" w:eastAsia="Times New Roman" w:hAnsi="Times New Roman" w:cs="Times New Roman"/>
        </w:rPr>
        <w:t xml:space="preserve">Постановление может быть обжаловано в Ханты-Мансийский районный суд через мирового судью, в течение 10 </w:t>
      </w:r>
      <w:r>
        <w:rPr>
          <w:rFonts w:ascii="Times New Roman" w:eastAsia="Times New Roman" w:hAnsi="Times New Roman" w:cs="Times New Roman"/>
        </w:rPr>
        <w:t>дней</w:t>
      </w:r>
      <w:r>
        <w:rPr>
          <w:rFonts w:ascii="Times New Roman" w:eastAsia="Times New Roman" w:hAnsi="Times New Roman" w:cs="Times New Roman"/>
        </w:rPr>
        <w:t xml:space="preserve"> со дня получения копии постановления.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spacing w:before="0" w:after="0"/>
        <w:jc w:val="both"/>
      </w:pPr>
    </w:p>
    <w:p>
      <w:pPr>
        <w:spacing w:before="0" w:after="0"/>
        <w:jc w:val="both"/>
      </w:pP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 xml:space="preserve">Мировой судья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7rplc-38"/>
          <w:rFonts w:ascii="Times New Roman" w:eastAsia="Times New Roman" w:hAnsi="Times New Roman" w:cs="Times New Roman"/>
        </w:rPr>
        <w:t>фио</w:t>
      </w:r>
    </w:p>
    <w:p>
      <w:pPr>
        <w:spacing w:before="0" w:after="0"/>
        <w:jc w:val="both"/>
      </w:pPr>
    </w:p>
    <w:p>
      <w:pPr>
        <w:spacing w:before="0" w:after="0"/>
        <w:jc w:val="both"/>
      </w:pPr>
      <w:r>
        <w:rPr>
          <w:rFonts w:ascii="Times New Roman" w:eastAsia="Times New Roman" w:hAnsi="Times New Roman" w:cs="Times New Roman"/>
        </w:rPr>
        <w:t>Копия верна:</w:t>
      </w:r>
    </w:p>
    <w:p>
      <w:pPr>
        <w:spacing w:before="0" w:after="0"/>
        <w:jc w:val="both"/>
        <w:rPr>
          <w:sz w:val="24"/>
          <w:szCs w:val="24"/>
        </w:rPr>
      </w:pPr>
      <w:r>
        <w:rPr>
          <w:rFonts w:ascii="Times New Roman" w:eastAsia="Times New Roman" w:hAnsi="Times New Roman" w:cs="Times New Roman"/>
        </w:rPr>
        <w:t>Мировой судья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</w:rPr>
        <w:t xml:space="preserve">      </w:t>
      </w:r>
      <w:r>
        <w:rPr>
          <w:rStyle w:val="cat-FIOgrp-17rplc-39"/>
          <w:rFonts w:ascii="Times New Roman" w:eastAsia="Times New Roman" w:hAnsi="Times New Roman" w:cs="Times New Roman"/>
        </w:rPr>
        <w:t>фио</w:t>
      </w:r>
      <w:r>
        <w:rPr>
          <w:rFonts w:ascii="Times New Roman" w:eastAsia="Times New Roman" w:hAnsi="Times New Roman" w:cs="Times New Roman"/>
        </w:rPr>
        <w:t xml:space="preserve">      </w:t>
      </w:r>
    </w:p>
    <w:p>
      <w:pPr>
        <w:tabs>
          <w:tab w:val="left" w:pos="2429"/>
        </w:tabs>
        <w:spacing w:before="0" w:after="0"/>
        <w:rPr>
          <w:sz w:val="24"/>
          <w:szCs w:val="24"/>
        </w:rPr>
      </w:pPr>
      <w:r>
        <w:rPr>
          <w:sz w:val="24"/>
          <w:szCs w:val="24"/>
        </w:rPr>
        <w:tab/>
      </w:r>
    </w:p>
    <w:sectPr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at-Addressgrp-0rplc-0">
    <w:name w:val="cat-Address grp-0 rplc-0"/>
    <w:basedOn w:val="DefaultParagraphFont"/>
  </w:style>
  <w:style w:type="character" w:customStyle="1" w:styleId="cat-Dategrp-6rplc-1">
    <w:name w:val="cat-Date grp-6 rplc-1"/>
    <w:basedOn w:val="DefaultParagraphFont"/>
  </w:style>
  <w:style w:type="character" w:customStyle="1" w:styleId="cat-Addressgrp-1rplc-2">
    <w:name w:val="cat-Address grp-1 rplc-2"/>
    <w:basedOn w:val="DefaultParagraphFont"/>
  </w:style>
  <w:style w:type="character" w:customStyle="1" w:styleId="cat-Addressgrp-2rplc-3">
    <w:name w:val="cat-Address grp-2 rplc-3"/>
    <w:basedOn w:val="DefaultParagraphFont"/>
  </w:style>
  <w:style w:type="character" w:customStyle="1" w:styleId="cat-FIOgrp-13rplc-4">
    <w:name w:val="cat-FIO grp-13 rplc-4"/>
    <w:basedOn w:val="DefaultParagraphFont"/>
  </w:style>
  <w:style w:type="character" w:customStyle="1" w:styleId="cat-FIOgrp-14rplc-5">
    <w:name w:val="cat-FIO grp-14 rplc-5"/>
    <w:basedOn w:val="DefaultParagraphFont"/>
  </w:style>
  <w:style w:type="character" w:customStyle="1" w:styleId="cat-ExternalSystemDefinedgrp-26rplc-6">
    <w:name w:val="cat-ExternalSystemDefined grp-26 rplc-6"/>
    <w:basedOn w:val="DefaultParagraphFont"/>
  </w:style>
  <w:style w:type="character" w:customStyle="1" w:styleId="cat-PassportDatagrp-20rplc-7">
    <w:name w:val="cat-PassportData grp-20 rplc-7"/>
    <w:basedOn w:val="DefaultParagraphFont"/>
  </w:style>
  <w:style w:type="character" w:customStyle="1" w:styleId="cat-Addressgrp-3rplc-8">
    <w:name w:val="cat-Address grp-3 rplc-8"/>
    <w:basedOn w:val="DefaultParagraphFont"/>
  </w:style>
  <w:style w:type="character" w:customStyle="1" w:styleId="cat-Addressgrp-4rplc-9">
    <w:name w:val="cat-Address grp-4 rplc-9"/>
    <w:basedOn w:val="DefaultParagraphFont"/>
  </w:style>
  <w:style w:type="character" w:customStyle="1" w:styleId="cat-Dategrp-7rplc-10">
    <w:name w:val="cat-Date grp-7 rplc-10"/>
    <w:basedOn w:val="DefaultParagraphFont"/>
  </w:style>
  <w:style w:type="character" w:customStyle="1" w:styleId="cat-Timegrp-21rplc-11">
    <w:name w:val="cat-Time grp-21 rplc-11"/>
    <w:basedOn w:val="DefaultParagraphFont"/>
  </w:style>
  <w:style w:type="character" w:customStyle="1" w:styleId="cat-FIOgrp-15rplc-12">
    <w:name w:val="cat-FIO grp-15 rplc-12"/>
    <w:basedOn w:val="DefaultParagraphFont"/>
  </w:style>
  <w:style w:type="character" w:customStyle="1" w:styleId="cat-Addressgrp-5rplc-13">
    <w:name w:val="cat-Address grp-5 rplc-13"/>
    <w:basedOn w:val="DefaultParagraphFont"/>
  </w:style>
  <w:style w:type="character" w:customStyle="1" w:styleId="cat-Sumgrp-18rplc-14">
    <w:name w:val="cat-Sum grp-18 rplc-14"/>
    <w:basedOn w:val="DefaultParagraphFont"/>
  </w:style>
  <w:style w:type="character" w:customStyle="1" w:styleId="cat-Dategrp-8rplc-15">
    <w:name w:val="cat-Date grp-8 rplc-15"/>
    <w:basedOn w:val="DefaultParagraphFont"/>
  </w:style>
  <w:style w:type="character" w:customStyle="1" w:styleId="cat-FIOgrp-15rplc-16">
    <w:name w:val="cat-FIO grp-15 rplc-16"/>
    <w:basedOn w:val="DefaultParagraphFont"/>
  </w:style>
  <w:style w:type="character" w:customStyle="1" w:styleId="cat-FIOgrp-16rplc-17">
    <w:name w:val="cat-FIO grp-16 rplc-17"/>
    <w:basedOn w:val="DefaultParagraphFont"/>
  </w:style>
  <w:style w:type="character" w:customStyle="1" w:styleId="cat-Dategrp-8rplc-18">
    <w:name w:val="cat-Date grp-8 rplc-18"/>
    <w:basedOn w:val="DefaultParagraphFont"/>
  </w:style>
  <w:style w:type="character" w:customStyle="1" w:styleId="cat-ExternalSystemDefinedgrp-27rplc-19">
    <w:name w:val="cat-ExternalSystemDefined grp-27 rplc-19"/>
    <w:basedOn w:val="DefaultParagraphFont"/>
  </w:style>
  <w:style w:type="character" w:customStyle="1" w:styleId="cat-FIOgrp-16rplc-20">
    <w:name w:val="cat-FIO grp-16 rplc-20"/>
    <w:basedOn w:val="DefaultParagraphFont"/>
  </w:style>
  <w:style w:type="character" w:customStyle="1" w:styleId="cat-Sumgrp-18rplc-21">
    <w:name w:val="cat-Sum grp-18 rplc-21"/>
    <w:basedOn w:val="DefaultParagraphFont"/>
  </w:style>
  <w:style w:type="character" w:customStyle="1" w:styleId="cat-Dategrp-8rplc-22">
    <w:name w:val="cat-Date grp-8 rplc-22"/>
    <w:basedOn w:val="DefaultParagraphFont"/>
  </w:style>
  <w:style w:type="character" w:customStyle="1" w:styleId="cat-Dategrp-9rplc-23">
    <w:name w:val="cat-Date grp-9 rplc-23"/>
    <w:basedOn w:val="DefaultParagraphFont"/>
  </w:style>
  <w:style w:type="character" w:customStyle="1" w:styleId="cat-Dategrp-10rplc-24">
    <w:name w:val="cat-Date grp-10 rplc-24"/>
    <w:basedOn w:val="DefaultParagraphFont"/>
  </w:style>
  <w:style w:type="character" w:customStyle="1" w:styleId="cat-FIOgrp-15rplc-25">
    <w:name w:val="cat-FIO grp-15 rplc-25"/>
    <w:basedOn w:val="DefaultParagraphFont"/>
  </w:style>
  <w:style w:type="character" w:customStyle="1" w:styleId="cat-Dategrp-11rplc-26">
    <w:name w:val="cat-Date grp-11 rplc-26"/>
    <w:basedOn w:val="DefaultParagraphFont"/>
  </w:style>
  <w:style w:type="character" w:customStyle="1" w:styleId="cat-Dategrp-8rplc-27">
    <w:name w:val="cat-Date grp-8 rplc-27"/>
    <w:basedOn w:val="DefaultParagraphFont"/>
  </w:style>
  <w:style w:type="character" w:customStyle="1" w:styleId="cat-Dategrp-12rplc-28">
    <w:name w:val="cat-Date grp-12 rplc-28"/>
    <w:basedOn w:val="DefaultParagraphFont"/>
  </w:style>
  <w:style w:type="character" w:customStyle="1" w:styleId="cat-FIOgrp-16rplc-29">
    <w:name w:val="cat-FIO grp-16 rplc-29"/>
    <w:basedOn w:val="DefaultParagraphFont"/>
  </w:style>
  <w:style w:type="character" w:customStyle="1" w:styleId="cat-FIOgrp-15rplc-30">
    <w:name w:val="cat-FIO grp-15 rplc-30"/>
    <w:basedOn w:val="DefaultParagraphFont"/>
  </w:style>
  <w:style w:type="character" w:customStyle="1" w:styleId="cat-FIOgrp-14rplc-31">
    <w:name w:val="cat-FIO grp-14 rplc-31"/>
    <w:basedOn w:val="DefaultParagraphFont"/>
  </w:style>
  <w:style w:type="character" w:customStyle="1" w:styleId="cat-Sumgrp-19rplc-32">
    <w:name w:val="cat-Sum grp-19 rplc-32"/>
    <w:basedOn w:val="DefaultParagraphFont"/>
  </w:style>
  <w:style w:type="character" w:customStyle="1" w:styleId="cat-Addressgrp-0rplc-33">
    <w:name w:val="cat-Address grp-0 rplc-33"/>
    <w:basedOn w:val="DefaultParagraphFont"/>
  </w:style>
  <w:style w:type="character" w:customStyle="1" w:styleId="cat-PhoneNumbergrp-22rplc-34">
    <w:name w:val="cat-PhoneNumber grp-22 rplc-34"/>
    <w:basedOn w:val="DefaultParagraphFont"/>
  </w:style>
  <w:style w:type="character" w:customStyle="1" w:styleId="cat-PhoneNumbergrp-23rplc-35">
    <w:name w:val="cat-PhoneNumber grp-23 rplc-35"/>
    <w:basedOn w:val="DefaultParagraphFont"/>
  </w:style>
  <w:style w:type="character" w:customStyle="1" w:styleId="cat-PhoneNumbergrp-24rplc-36">
    <w:name w:val="cat-PhoneNumber grp-24 rplc-36"/>
    <w:basedOn w:val="DefaultParagraphFont"/>
  </w:style>
  <w:style w:type="character" w:customStyle="1" w:styleId="cat-PhoneNumbergrp-25rplc-37">
    <w:name w:val="cat-PhoneNumber grp-25 rplc-37"/>
    <w:basedOn w:val="DefaultParagraphFont"/>
  </w:style>
  <w:style w:type="character" w:customStyle="1" w:styleId="cat-FIOgrp-17rplc-38">
    <w:name w:val="cat-FIO grp-17 rplc-38"/>
    <w:basedOn w:val="DefaultParagraphFont"/>
  </w:style>
  <w:style w:type="character" w:customStyle="1" w:styleId="cat-FIOgrp-17rplc-39">
    <w:name w:val="cat-FIO grp-17 rplc-39"/>
    <w:basedOn w:val="DefaultParagraphFont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garantf1://12056199.3/" TargetMode="External" /><Relationship Id="rId5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